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237"/>
      </w:tblGrid>
      <w:tr w:rsidR="0012020F" w:rsidRPr="00EE63A2" w14:paraId="2DF8F859" w14:textId="77777777" w:rsidTr="00D47D36">
        <w:tc>
          <w:tcPr>
            <w:tcW w:w="3544" w:type="dxa"/>
          </w:tcPr>
          <w:p w14:paraId="7C7D60DA" w14:textId="3ED36DE7" w:rsidR="0012020F" w:rsidRPr="00EE63A2" w:rsidRDefault="0012020F">
            <w:pPr>
              <w:rPr>
                <w:rFonts w:cs="Times New Roman"/>
                <w:sz w:val="26"/>
                <w:szCs w:val="26"/>
              </w:rPr>
            </w:pPr>
            <w:r w:rsidRPr="00EE63A2">
              <w:rPr>
                <w:rFonts w:cs="Times New Roman"/>
                <w:sz w:val="26"/>
                <w:szCs w:val="26"/>
              </w:rPr>
              <w:t>TRƯỜNG THCS HỒNG SƠN</w:t>
            </w:r>
          </w:p>
          <w:p w14:paraId="7A0B8236" w14:textId="5EA5BE3C" w:rsidR="0012020F" w:rsidRPr="00EE63A2" w:rsidRDefault="00E27072" w:rsidP="00D47D36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EA97ED" wp14:editId="2393D7C8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194945</wp:posOffset>
                      </wp:positionV>
                      <wp:extent cx="571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4E7910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15.35pt" to="104.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5hswEAALYDAAAOAAAAZHJzL2Uyb0RvYy54bWysU02P0zAQvSPxHyzfaZKVFlDUdA9dwQVB&#10;xcIP8DrjxsL2WGPTtP+esdtm0YIQQlwcf7w3M+/NZH139E4cgJLFMMhu1UoBQeNow36QX7+8e/VW&#10;ipRVGJXDAIM8QZJ3m5cv1nPs4QYndCOQ4CAh9XMc5JRz7Jsm6Qm8SiuMEPjRIHmV+Uj7ZiQ1c3Tv&#10;mpu2fd3MSGMk1JAS396fH+WmxjcGdP5kTIIs3CC5tlxXqutjWZvNWvV7UnGy+lKG+ocqvLKBky6h&#10;7lVW4jvZX0J5qwkTmrzS6Bs0xmqoGlhN1z5T8zCpCFULm5PiYlP6f2H1x8OOhB25d1IE5blFD5mU&#10;3U9ZbDEENhBJdMWnOaae4duwo8spxR0V0UdDvnxZjjhWb0+Lt3DMQvPl7ZvutuUO6OtT88SLlPJ7&#10;QC/KZpDOhqJa9erwIWXOxdArhA+ljnPmussnBwXswmcwrIRzdZVdZwi2jsRBcffHb1UFx6rIQjHW&#10;uYXU/pl0wRYa1Ln6W+KCrhkx5IXobUD6XdZ8vJZqzvir6rPWIvsRx1PtQ7WDh6O6dBnkMn0/nyv9&#10;6Xfb/AAAAP//AwBQSwMEFAAGAAgAAAAhAC72zUPbAAAACQEAAA8AAABkcnMvZG93bnJldi54bWxM&#10;j8FOwzAQRO9I/IO1SNyo3SCVKsSpqkoIcUE0hbsbu07AXke2k4a/ZysOcJzZ0eybajN7xyYTUx9Q&#10;wnIhgBlsg+7RSng/PN2tgaWsUCsX0Ej4Ngk29fVVpUodzrg3U5MtoxJMpZLQ5TyUnKe2M16lRRgM&#10;0u0UoleZZLRcR3Wmcu94IcSKe9UjfejUYHadab+a0UtwL3H6sDu7TePzftV8vp2K18Mk5e3NvH0E&#10;ls2c/8JwwSd0qInpGEbUiTnSyzWhZwn34gEYBQpxMY6/Bq8r/n9B/QMAAP//AwBQSwECLQAUAAYA&#10;CAAAACEAtoM4kv4AAADhAQAAEwAAAAAAAAAAAAAAAAAAAAAAW0NvbnRlbnRfVHlwZXNdLnhtbFBL&#10;AQItABQABgAIAAAAIQA4/SH/1gAAAJQBAAALAAAAAAAAAAAAAAAAAC8BAABfcmVscy8ucmVsc1BL&#10;AQItABQABgAIAAAAIQCM5M5hswEAALYDAAAOAAAAAAAAAAAAAAAAAC4CAABkcnMvZTJvRG9jLnht&#10;bFBLAQItABQABgAIAAAAIQAu9s1D2wAAAAkBAAAPAAAAAAAAAAAAAAAAAA0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12020F" w:rsidRPr="00EE63A2">
              <w:rPr>
                <w:rFonts w:cs="Times New Roman"/>
                <w:b/>
                <w:bCs/>
                <w:sz w:val="26"/>
                <w:szCs w:val="26"/>
              </w:rPr>
              <w:t>TỔ TOÁN -TIN</w:t>
            </w:r>
          </w:p>
          <w:p w14:paraId="7966FD4C" w14:textId="3C1076AE" w:rsidR="00CD5297" w:rsidRDefault="00CD5297" w:rsidP="00D47D36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1604005E" w14:textId="6D532FB7" w:rsidR="0012020F" w:rsidRPr="00EE63A2" w:rsidRDefault="00121E7B" w:rsidP="00D47D36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Số: </w:t>
            </w:r>
            <w:r w:rsidR="0012020F" w:rsidRPr="00EE63A2">
              <w:rPr>
                <w:rFonts w:cs="Times New Roman"/>
                <w:sz w:val="26"/>
                <w:szCs w:val="26"/>
              </w:rPr>
              <w:t>01/KH- TT</w:t>
            </w:r>
          </w:p>
        </w:tc>
        <w:tc>
          <w:tcPr>
            <w:tcW w:w="6237" w:type="dxa"/>
          </w:tcPr>
          <w:p w14:paraId="66FF00DB" w14:textId="77777777" w:rsidR="0012020F" w:rsidRPr="00EE63A2" w:rsidRDefault="0012020F" w:rsidP="00EE63A2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E63A2">
              <w:rPr>
                <w:rFonts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7E380305" w14:textId="6B89E68C" w:rsidR="0012020F" w:rsidRPr="00EE63A2" w:rsidRDefault="0012020F" w:rsidP="00EE63A2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EE63A2">
              <w:rPr>
                <w:rFonts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10B9503D" w14:textId="132097BA" w:rsidR="00121E7B" w:rsidRDefault="00121E7B" w:rsidP="00121E7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EE63A2">
              <w:rPr>
                <w:rFonts w:cs="Times New Roman"/>
                <w:noProof/>
                <w:sz w:val="26"/>
                <w:szCs w:val="26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5B10F" wp14:editId="30FE779F">
                      <wp:simplePos x="0" y="0"/>
                      <wp:positionH relativeFrom="column">
                        <wp:posOffset>891540</wp:posOffset>
                      </wp:positionH>
                      <wp:positionV relativeFrom="paragraph">
                        <wp:posOffset>3175</wp:posOffset>
                      </wp:positionV>
                      <wp:extent cx="20880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768166B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2pt,.25pt" to="23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j3mAEAAIgDAAAOAAAAZHJzL2Uyb0RvYy54bWysU02P0zAQvSPxHyzfadIeUBU13cOudi8I&#10;Vnz8AK8zbixsjzU2TfrvGbttigAhhLg4/njvzbyZye5u9k4cgZLF0Mv1qpUCgsbBhkMvv3x+fLOV&#10;ImUVBuUwQC9PkOTd/vWr3RQ72OCIbgASLBJSN8VejjnHrmmSHsGrtMIIgR8NkleZj3RoBlITq3vX&#10;bNr2bTMhDZFQQ0p8+3B+lPuqbwzo/MGYBFm4XnJuua5U15eyNvud6g6k4mj1JQ31D1l4ZQMHXaQe&#10;VFbiG9lfpLzVhAlNXmn0DRpjNVQP7Gbd/uTm06giVC9cnBSXMqX/J6vfH+/DM3EZppi6FJ+puJgN&#10;+fLl/MRci3VaigVzFpovN+1227ZcU319a27ESCk/AXpRNr10NhQfqlPHdylzMIZeIXy4ha67fHJQ&#10;wC58BCPswMHWlV2nAu4diaPifg5f16V/rFWRhWKscwup/TPpgi00qJPyt8QFXSNiyAvR24D0u6h5&#10;vqZqzvir67PXYvsFh1NtRC0Ht7s6u4xmmacfz5V++4H23wEAAP//AwBQSwMEFAAGAAgAAAAhAIr7&#10;MrfZAAAABQEAAA8AAABkcnMvZG93bnJldi54bWxMjstOwzAURPdI/IN1kdhRhyhEEOJUVSWE2CCa&#10;wt6Nb52AH5HtpOHvuV3R5dGMZk69XqxhM4Y4eCfgfpUBQ9d5NTgt4HP/cvcILCbplDTeoYBfjLBu&#10;rq9qWSl/cjuc26QZjbhYSQF9SmPFeex6tDKu/IiOsqMPVibCoLkK8kTj1vA8y0pu5eDooZcjbnvs&#10;ftrJCjBvYf7SW72J0+uubL8/jvn7fhbi9mbZPANLuKT/Mpz1SR0acjr4yanIDHGRFVQV8ACM4qJ8&#10;yoEdzsibml/aN38AAAD//wMAUEsBAi0AFAAGAAgAAAAhALaDOJL+AAAA4QEAABMAAAAAAAAAAAAA&#10;AAAAAAAAAFtDb250ZW50X1R5cGVzXS54bWxQSwECLQAUAAYACAAAACEAOP0h/9YAAACUAQAACwAA&#10;AAAAAAAAAAAAAAAvAQAAX3JlbHMvLnJlbHNQSwECLQAUAAYACAAAACEAtSKo95gBAACIAwAADgAA&#10;AAAAAAAAAAAAAAAuAgAAZHJzL2Uyb0RvYy54bWxQSwECLQAUAAYACAAAACEAivsyt9kAAAAF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28EDE75" w14:textId="6A0D8CAB" w:rsidR="0012020F" w:rsidRPr="00EE63A2" w:rsidRDefault="00121E7B" w:rsidP="00121E7B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i/>
                <w:iCs/>
                <w:sz w:val="26"/>
                <w:szCs w:val="26"/>
              </w:rPr>
              <w:t>Hồng Sơn, n</w:t>
            </w:r>
            <w:r w:rsidRPr="00EE63A2">
              <w:rPr>
                <w:rFonts w:cs="Times New Roman"/>
                <w:i/>
                <w:iCs/>
                <w:sz w:val="26"/>
                <w:szCs w:val="26"/>
              </w:rPr>
              <w:t>gày 07 tháng 05 năm 2025</w:t>
            </w:r>
          </w:p>
        </w:tc>
      </w:tr>
    </w:tbl>
    <w:p w14:paraId="60021968" w14:textId="646988CB" w:rsidR="00D47D36" w:rsidRPr="00EE63A2" w:rsidRDefault="0012020F" w:rsidP="00CD5297">
      <w:pPr>
        <w:rPr>
          <w:rFonts w:cs="Times New Roman"/>
          <w:i/>
          <w:iCs/>
          <w:sz w:val="26"/>
          <w:szCs w:val="26"/>
        </w:rPr>
      </w:pPr>
      <w:r w:rsidRPr="00EE63A2">
        <w:rPr>
          <w:rFonts w:cs="Times New Roman"/>
          <w:sz w:val="26"/>
          <w:szCs w:val="26"/>
        </w:rPr>
        <w:t xml:space="preserve"> </w:t>
      </w:r>
      <w:r w:rsidR="00CD5297">
        <w:rPr>
          <w:rFonts w:cs="Times New Roman"/>
          <w:sz w:val="26"/>
          <w:szCs w:val="26"/>
        </w:rPr>
        <w:tab/>
      </w:r>
      <w:r w:rsidR="00CD5297">
        <w:rPr>
          <w:rFonts w:cs="Times New Roman"/>
          <w:sz w:val="26"/>
          <w:szCs w:val="26"/>
        </w:rPr>
        <w:tab/>
      </w:r>
      <w:r w:rsidR="00CD5297">
        <w:rPr>
          <w:rFonts w:cs="Times New Roman"/>
          <w:sz w:val="26"/>
          <w:szCs w:val="26"/>
        </w:rPr>
        <w:tab/>
      </w:r>
      <w:r w:rsidR="00CD5297">
        <w:rPr>
          <w:rFonts w:cs="Times New Roman"/>
          <w:sz w:val="26"/>
          <w:szCs w:val="26"/>
        </w:rPr>
        <w:tab/>
      </w:r>
      <w:r w:rsidR="00CD5297">
        <w:rPr>
          <w:rFonts w:cs="Times New Roman"/>
          <w:sz w:val="26"/>
          <w:szCs w:val="26"/>
        </w:rPr>
        <w:tab/>
      </w:r>
      <w:r w:rsidR="00CD5297">
        <w:rPr>
          <w:rFonts w:cs="Times New Roman"/>
          <w:sz w:val="26"/>
          <w:szCs w:val="26"/>
        </w:rPr>
        <w:tab/>
      </w:r>
      <w:r w:rsidR="00CD5297">
        <w:rPr>
          <w:rFonts w:cs="Times New Roman"/>
          <w:sz w:val="26"/>
          <w:szCs w:val="26"/>
        </w:rPr>
        <w:tab/>
      </w:r>
      <w:r w:rsidR="00CD5297">
        <w:rPr>
          <w:rFonts w:cs="Times New Roman"/>
          <w:sz w:val="26"/>
          <w:szCs w:val="26"/>
        </w:rPr>
        <w:tab/>
      </w:r>
    </w:p>
    <w:p w14:paraId="041BEB5F" w14:textId="77777777" w:rsidR="00CD5297" w:rsidRDefault="00CD5297" w:rsidP="004E061B">
      <w:pPr>
        <w:jc w:val="center"/>
        <w:rPr>
          <w:rFonts w:cs="Times New Roman"/>
          <w:b/>
          <w:bCs/>
          <w:sz w:val="32"/>
          <w:szCs w:val="26"/>
        </w:rPr>
      </w:pPr>
    </w:p>
    <w:p w14:paraId="06FC1D3E" w14:textId="38934070" w:rsidR="0021250F" w:rsidRPr="00EE63A2" w:rsidRDefault="0012020F" w:rsidP="004E061B">
      <w:pPr>
        <w:jc w:val="center"/>
        <w:rPr>
          <w:rFonts w:cs="Times New Roman"/>
          <w:b/>
          <w:bCs/>
          <w:sz w:val="32"/>
          <w:szCs w:val="26"/>
        </w:rPr>
      </w:pPr>
      <w:r w:rsidRPr="00EE63A2">
        <w:rPr>
          <w:rFonts w:cs="Times New Roman"/>
          <w:b/>
          <w:bCs/>
          <w:sz w:val="32"/>
          <w:szCs w:val="26"/>
        </w:rPr>
        <w:t>KẾ HOẠCH</w:t>
      </w:r>
    </w:p>
    <w:p w14:paraId="796B4E34" w14:textId="77777777" w:rsidR="00EE63A2" w:rsidRPr="00EE63A2" w:rsidRDefault="0012020F" w:rsidP="00EE63A2">
      <w:pPr>
        <w:jc w:val="center"/>
        <w:rPr>
          <w:rFonts w:cs="Times New Roman"/>
          <w:b/>
          <w:bCs/>
          <w:sz w:val="26"/>
          <w:szCs w:val="26"/>
        </w:rPr>
      </w:pPr>
      <w:r w:rsidRPr="00EE63A2">
        <w:rPr>
          <w:rFonts w:cs="Times New Roman"/>
          <w:b/>
          <w:bCs/>
          <w:sz w:val="26"/>
          <w:szCs w:val="26"/>
        </w:rPr>
        <w:t xml:space="preserve">Tổ chức </w:t>
      </w:r>
      <w:r w:rsidR="00D47D36" w:rsidRPr="00EE63A2">
        <w:rPr>
          <w:rFonts w:cs="Times New Roman"/>
          <w:b/>
          <w:bCs/>
          <w:sz w:val="26"/>
          <w:szCs w:val="26"/>
        </w:rPr>
        <w:t>buổi học ngoại khóa</w:t>
      </w:r>
      <w:r w:rsidRPr="00EE63A2">
        <w:rPr>
          <w:rFonts w:cs="Times New Roman"/>
          <w:b/>
          <w:bCs/>
          <w:sz w:val="26"/>
          <w:szCs w:val="26"/>
        </w:rPr>
        <w:t xml:space="preserve"> </w:t>
      </w:r>
    </w:p>
    <w:p w14:paraId="744551C0" w14:textId="70159511" w:rsidR="0021250F" w:rsidRPr="00EE63A2" w:rsidRDefault="0012020F" w:rsidP="00EE63A2">
      <w:pPr>
        <w:jc w:val="center"/>
        <w:rPr>
          <w:rFonts w:cs="Times New Roman"/>
          <w:b/>
          <w:bCs/>
          <w:sz w:val="26"/>
          <w:szCs w:val="26"/>
        </w:rPr>
      </w:pPr>
      <w:r w:rsidRPr="00EE63A2">
        <w:rPr>
          <w:rFonts w:cs="Times New Roman"/>
          <w:b/>
          <w:bCs/>
          <w:sz w:val="26"/>
          <w:szCs w:val="26"/>
        </w:rPr>
        <w:t>“</w:t>
      </w:r>
      <w:r w:rsidR="00D47D36" w:rsidRPr="00EE63A2">
        <w:rPr>
          <w:rFonts w:cs="Times New Roman"/>
          <w:b/>
          <w:bCs/>
          <w:sz w:val="26"/>
          <w:szCs w:val="26"/>
        </w:rPr>
        <w:t>H</w:t>
      </w:r>
      <w:r w:rsidR="00C50D42">
        <w:rPr>
          <w:rFonts w:cs="Times New Roman"/>
          <w:b/>
          <w:bCs/>
          <w:sz w:val="26"/>
          <w:szCs w:val="26"/>
        </w:rPr>
        <w:t>ỗ</w:t>
      </w:r>
      <w:r w:rsidR="00D47D36" w:rsidRPr="00EE63A2">
        <w:rPr>
          <w:rFonts w:cs="Times New Roman"/>
          <w:b/>
          <w:bCs/>
          <w:sz w:val="26"/>
          <w:szCs w:val="26"/>
        </w:rPr>
        <w:t xml:space="preserve"> trợ hoạt động của tổ công nghệ </w:t>
      </w:r>
      <w:r w:rsidRPr="00EE63A2">
        <w:rPr>
          <w:rFonts w:cs="Times New Roman"/>
          <w:b/>
          <w:bCs/>
          <w:sz w:val="26"/>
          <w:szCs w:val="26"/>
        </w:rPr>
        <w:t xml:space="preserve">Chuyển đổi số trong </w:t>
      </w:r>
      <w:r w:rsidR="00D47D36" w:rsidRPr="00EE63A2">
        <w:rPr>
          <w:rFonts w:cs="Times New Roman"/>
          <w:b/>
          <w:bCs/>
          <w:sz w:val="26"/>
          <w:szCs w:val="26"/>
        </w:rPr>
        <w:t>trong cộng đồng</w:t>
      </w:r>
      <w:r w:rsidRPr="00EE63A2">
        <w:rPr>
          <w:rFonts w:cs="Times New Roman"/>
          <w:b/>
          <w:bCs/>
          <w:sz w:val="26"/>
          <w:szCs w:val="26"/>
        </w:rPr>
        <w:t>”</w:t>
      </w:r>
    </w:p>
    <w:p w14:paraId="45E17B1F" w14:textId="333DB8A0" w:rsidR="00EE63A2" w:rsidRPr="00EE63A2" w:rsidRDefault="00121E7B" w:rsidP="00EE63A2">
      <w:pPr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0AA64" wp14:editId="051F809C">
                <wp:simplePos x="0" y="0"/>
                <wp:positionH relativeFrom="column">
                  <wp:posOffset>2137410</wp:posOffset>
                </wp:positionH>
                <wp:positionV relativeFrom="paragraph">
                  <wp:posOffset>17780</wp:posOffset>
                </wp:positionV>
                <wp:extent cx="1746250" cy="0"/>
                <wp:effectExtent l="0" t="0" r="0" b="0"/>
                <wp:wrapNone/>
                <wp:docPr id="199410600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DD479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1.4pt" to="305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tnmA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+vXLm80rrqm+vDVXYqSU3wF6UTa9dDYUH6pTh/cpczCGXiB8uIauu3x0&#10;UMAufAIj7FCCVXadCrhzJA6K+zl8XZf+sVZFFoqxzi2k9s+kM7bQoE7K3xIXdI2IIS9EbwPS76Lm&#10;+ZKqOeEvrk9ei+0nHI61EbUc3O7q7DyaZZ5+PFf69QfafQcAAP//AwBQSwMEFAAGAAgAAAAhAHRF&#10;swraAAAABwEAAA8AAABkcnMvZG93bnJldi54bWxMj1FLwzAUhd8F/0O4A99c2g6K1KZjDER8Edfp&#10;e9ZkaV1yU5K0q//eqy/6+HEO53633i7OslmHOHgUkK8zYBo7rwY0At6PT/cPwGKSqKT1qAV86Qjb&#10;5vamlpXyVzzouU2G0QjGSgroUxorzmPXayfj2o8aKTv74GQiDIarIK807iwvsqzkTg5IF3o56n2v&#10;u0s7OQH2JcwfZm92cXo+lO3n27l4Pc5C3K2W3SOwpJf0V4YffVKHhpxOfkIVmRWw2ZQlVQUU9AHl&#10;ZZ4Tn36ZNzX/7998AwAA//8DAFBLAQItABQABgAIAAAAIQC2gziS/gAAAOEBAAATAAAAAAAAAAAA&#10;AAAAAAAAAABbQ29udGVudF9UeXBlc10ueG1sUEsBAi0AFAAGAAgAAAAhADj9If/WAAAAlAEAAAsA&#10;AAAAAAAAAAAAAAAALwEAAF9yZWxzLy5yZWxzUEsBAi0AFAAGAAgAAAAhAEOUa2eYAQAAiAMAAA4A&#10;AAAAAAAAAAAAAAAALgIAAGRycy9lMm9Eb2MueG1sUEsBAi0AFAAGAAgAAAAhAHRFswraAAAABw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050EA893" w14:textId="2FD85942" w:rsidR="00CD5297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i/>
          <w:szCs w:val="28"/>
        </w:rPr>
      </w:pPr>
      <w:r w:rsidRPr="00121E7B">
        <w:rPr>
          <w:rFonts w:cs="Times New Roman"/>
          <w:i/>
          <w:szCs w:val="28"/>
        </w:rPr>
        <w:t xml:space="preserve">Căn cứ vào </w:t>
      </w:r>
      <w:r w:rsidR="00121E7B">
        <w:rPr>
          <w:rFonts w:cs="Times New Roman"/>
          <w:i/>
          <w:szCs w:val="28"/>
        </w:rPr>
        <w:t>Công văn</w:t>
      </w:r>
      <w:r w:rsidRPr="00121E7B">
        <w:rPr>
          <w:rFonts w:cs="Times New Roman"/>
          <w:i/>
          <w:szCs w:val="28"/>
        </w:rPr>
        <w:t xml:space="preserve"> số</w:t>
      </w:r>
      <w:r w:rsidR="0021250F" w:rsidRPr="00121E7B">
        <w:rPr>
          <w:rFonts w:cs="Times New Roman"/>
          <w:i/>
          <w:szCs w:val="28"/>
        </w:rPr>
        <w:t>: 152/PGD&amp;ĐT củ</w:t>
      </w:r>
      <w:r w:rsidR="00EE63A2" w:rsidRPr="00121E7B">
        <w:rPr>
          <w:rFonts w:cs="Times New Roman"/>
          <w:i/>
          <w:szCs w:val="28"/>
        </w:rPr>
        <w:t>a Phòng G</w:t>
      </w:r>
      <w:r w:rsidR="0021250F" w:rsidRPr="00121E7B">
        <w:rPr>
          <w:rFonts w:cs="Times New Roman"/>
          <w:i/>
          <w:szCs w:val="28"/>
        </w:rPr>
        <w:t>iáo dụ</w:t>
      </w:r>
      <w:r w:rsidR="00EE63A2" w:rsidRPr="00121E7B">
        <w:rPr>
          <w:rFonts w:cs="Times New Roman"/>
          <w:i/>
          <w:szCs w:val="28"/>
        </w:rPr>
        <w:t>c và Đ</w:t>
      </w:r>
      <w:r w:rsidR="0021250F" w:rsidRPr="00121E7B">
        <w:rPr>
          <w:rFonts w:cs="Times New Roman"/>
          <w:i/>
          <w:szCs w:val="28"/>
        </w:rPr>
        <w:t xml:space="preserve">ào tạo huyện Hàm Thuận Bắc ngày 14 tháng 4 năm 2025 về việc triển khai hỗ trợ hoạt động của Tổ Công nghệ số cộng đồng trong ngành giáo dục năm </w:t>
      </w:r>
      <w:proofErr w:type="gramStart"/>
      <w:r w:rsidR="0021250F" w:rsidRPr="00121E7B">
        <w:rPr>
          <w:rFonts w:cs="Times New Roman"/>
          <w:i/>
          <w:szCs w:val="28"/>
        </w:rPr>
        <w:t>202</w:t>
      </w:r>
      <w:r w:rsidR="00D47D36" w:rsidRPr="00121E7B">
        <w:rPr>
          <w:rFonts w:cs="Times New Roman"/>
          <w:i/>
          <w:szCs w:val="28"/>
        </w:rPr>
        <w:t>5</w:t>
      </w:r>
      <w:r w:rsidRPr="00121E7B">
        <w:rPr>
          <w:rFonts w:cs="Times New Roman"/>
          <w:i/>
          <w:szCs w:val="28"/>
        </w:rPr>
        <w:t>;</w:t>
      </w:r>
      <w:proofErr w:type="gramEnd"/>
      <w:r w:rsidRPr="00121E7B">
        <w:rPr>
          <w:rFonts w:cs="Times New Roman"/>
          <w:i/>
          <w:szCs w:val="28"/>
        </w:rPr>
        <w:t xml:space="preserve"> </w:t>
      </w:r>
    </w:p>
    <w:p w14:paraId="31879F50" w14:textId="2DDFFD8C" w:rsidR="00EE63A2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i/>
          <w:szCs w:val="28"/>
        </w:rPr>
      </w:pPr>
      <w:r w:rsidRPr="00121E7B">
        <w:rPr>
          <w:rFonts w:cs="Times New Roman"/>
          <w:i/>
          <w:szCs w:val="28"/>
        </w:rPr>
        <w:t xml:space="preserve">Căn cứ vào tình hình thực tế của nhà </w:t>
      </w:r>
      <w:proofErr w:type="gramStart"/>
      <w:r w:rsidRPr="00121E7B">
        <w:rPr>
          <w:rFonts w:cs="Times New Roman"/>
          <w:i/>
          <w:szCs w:val="28"/>
        </w:rPr>
        <w:t>trường;</w:t>
      </w:r>
      <w:proofErr w:type="gramEnd"/>
      <w:r w:rsidRPr="00121E7B">
        <w:rPr>
          <w:rFonts w:cs="Times New Roman"/>
          <w:i/>
          <w:szCs w:val="28"/>
        </w:rPr>
        <w:t xml:space="preserve"> </w:t>
      </w:r>
    </w:p>
    <w:p w14:paraId="222C2731" w14:textId="4FC65151" w:rsidR="007635AC" w:rsidRPr="00121E7B" w:rsidRDefault="008F6B1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i/>
          <w:szCs w:val="28"/>
        </w:rPr>
        <w:t>T</w:t>
      </w:r>
      <w:r w:rsidR="0021250F" w:rsidRPr="00121E7B">
        <w:rPr>
          <w:rFonts w:cs="Times New Roman"/>
          <w:i/>
          <w:szCs w:val="28"/>
        </w:rPr>
        <w:t xml:space="preserve">ổ Toán – tin </w:t>
      </w:r>
      <w:r w:rsidR="0012020F" w:rsidRPr="00121E7B">
        <w:rPr>
          <w:rFonts w:cs="Times New Roman"/>
          <w:i/>
          <w:szCs w:val="28"/>
        </w:rPr>
        <w:t xml:space="preserve">xây dựng kế hoạch tổ chức </w:t>
      </w:r>
      <w:r w:rsidR="0021250F" w:rsidRPr="00121E7B">
        <w:rPr>
          <w:rFonts w:cs="Times New Roman"/>
          <w:i/>
          <w:szCs w:val="28"/>
        </w:rPr>
        <w:t>buổi họ</w:t>
      </w:r>
      <w:r w:rsidR="001566FA" w:rsidRPr="00121E7B">
        <w:rPr>
          <w:rFonts w:cs="Times New Roman"/>
          <w:i/>
          <w:szCs w:val="28"/>
        </w:rPr>
        <w:t>c ng</w:t>
      </w:r>
      <w:r w:rsidR="0021250F" w:rsidRPr="00121E7B">
        <w:rPr>
          <w:rFonts w:cs="Times New Roman"/>
          <w:i/>
          <w:szCs w:val="28"/>
        </w:rPr>
        <w:t>oại khóa</w:t>
      </w:r>
      <w:r w:rsidR="0012020F" w:rsidRPr="00121E7B">
        <w:rPr>
          <w:rFonts w:cs="Times New Roman"/>
          <w:i/>
          <w:szCs w:val="28"/>
        </w:rPr>
        <w:t xml:space="preserve"> với nội dung “Chuyển đổi số trong </w:t>
      </w:r>
      <w:r w:rsidR="007635AC" w:rsidRPr="00121E7B">
        <w:rPr>
          <w:rFonts w:cs="Times New Roman"/>
          <w:i/>
          <w:szCs w:val="28"/>
        </w:rPr>
        <w:t>cộng đồng</w:t>
      </w:r>
      <w:r w:rsidR="0012020F" w:rsidRPr="00121E7B">
        <w:rPr>
          <w:rFonts w:cs="Times New Roman"/>
          <w:i/>
          <w:szCs w:val="28"/>
        </w:rPr>
        <w:t>”, cụ thể như sau:</w:t>
      </w:r>
    </w:p>
    <w:p w14:paraId="014B2790" w14:textId="77777777" w:rsidR="007635AC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b/>
          <w:bCs/>
          <w:szCs w:val="28"/>
        </w:rPr>
      </w:pPr>
      <w:r w:rsidRPr="00121E7B">
        <w:rPr>
          <w:rFonts w:cs="Times New Roman"/>
          <w:b/>
          <w:bCs/>
          <w:szCs w:val="28"/>
        </w:rPr>
        <w:t xml:space="preserve"> I. Mục đích, yêu cầu</w:t>
      </w:r>
      <w:r w:rsidR="007635AC" w:rsidRPr="00121E7B">
        <w:rPr>
          <w:rFonts w:cs="Times New Roman"/>
          <w:b/>
          <w:bCs/>
          <w:szCs w:val="28"/>
        </w:rPr>
        <w:t>:</w:t>
      </w:r>
    </w:p>
    <w:p w14:paraId="5B2771CE" w14:textId="27B6E71A" w:rsidR="007635AC" w:rsidRPr="00121E7B" w:rsidRDefault="004E061B" w:rsidP="00121E7B">
      <w:pPr>
        <w:spacing w:before="120" w:after="120" w:line="312" w:lineRule="auto"/>
        <w:ind w:firstLine="720"/>
        <w:jc w:val="both"/>
        <w:rPr>
          <w:rFonts w:cs="Times New Roman"/>
          <w:b/>
          <w:bCs/>
          <w:szCs w:val="28"/>
        </w:rPr>
      </w:pPr>
      <w:r w:rsidRPr="00121E7B">
        <w:rPr>
          <w:rFonts w:cs="Times New Roman"/>
          <w:b/>
          <w:bCs/>
          <w:szCs w:val="28"/>
        </w:rPr>
        <w:t xml:space="preserve"> </w:t>
      </w:r>
      <w:r w:rsidR="0012020F" w:rsidRPr="00121E7B">
        <w:rPr>
          <w:rFonts w:cs="Times New Roman"/>
          <w:b/>
          <w:bCs/>
          <w:szCs w:val="28"/>
        </w:rPr>
        <w:t xml:space="preserve">1. Mục đích: </w:t>
      </w:r>
    </w:p>
    <w:p w14:paraId="7B4C5B03" w14:textId="547F0385" w:rsidR="007635AC" w:rsidRPr="00121E7B" w:rsidRDefault="004E061B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 </w:t>
      </w:r>
      <w:r w:rsidR="0012020F" w:rsidRPr="00121E7B">
        <w:rPr>
          <w:rFonts w:cs="Times New Roman"/>
          <w:szCs w:val="28"/>
        </w:rPr>
        <w:t xml:space="preserve">- Nhằm góp phần nâng cao nhận thức, vai trò của chuyển đổi số đối với </w:t>
      </w:r>
      <w:r w:rsidR="007635AC" w:rsidRPr="00121E7B">
        <w:rPr>
          <w:rFonts w:cs="Times New Roman"/>
          <w:szCs w:val="28"/>
        </w:rPr>
        <w:t>học sinh từ 14 tuổi trở lên</w:t>
      </w:r>
      <w:r w:rsidR="0012020F" w:rsidRPr="00121E7B">
        <w:rPr>
          <w:rFonts w:cs="Times New Roman"/>
          <w:szCs w:val="28"/>
        </w:rPr>
        <w:t xml:space="preserve">. </w:t>
      </w:r>
    </w:p>
    <w:p w14:paraId="721F6E3B" w14:textId="5F64BDC9" w:rsidR="007635AC" w:rsidRPr="00121E7B" w:rsidRDefault="007635AC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- Hỗ trợ, hướng dẫn học sinh từ 14 tuổi trở lên cài đặt, sử dụng ứng dụng tài khoản định danh điện tử mức 2 (VNeID)</w:t>
      </w:r>
      <w:r w:rsidR="00C50D42" w:rsidRPr="00121E7B">
        <w:rPr>
          <w:rFonts w:cs="Times New Roman"/>
          <w:szCs w:val="28"/>
        </w:rPr>
        <w:t>.</w:t>
      </w:r>
      <w:r w:rsidRPr="00121E7B">
        <w:rPr>
          <w:rFonts w:cs="Times New Roman"/>
          <w:szCs w:val="28"/>
        </w:rPr>
        <w:t xml:space="preserve"> </w:t>
      </w:r>
    </w:p>
    <w:p w14:paraId="051C23F1" w14:textId="4B177EB5" w:rsidR="007635AC" w:rsidRPr="00121E7B" w:rsidRDefault="007635AC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- Hỗ trợ, hướng dẫn học sinh từ 14 tuổi trở lên sử dụng ứng dụng hồ sơ sức khỏe điện tử (HSSK)</w:t>
      </w:r>
      <w:r w:rsidR="00C50D42" w:rsidRPr="00121E7B">
        <w:rPr>
          <w:rFonts w:cs="Times New Roman"/>
          <w:szCs w:val="28"/>
        </w:rPr>
        <w:t>.</w:t>
      </w:r>
      <w:r w:rsidRPr="00121E7B">
        <w:rPr>
          <w:rFonts w:cs="Times New Roman"/>
          <w:szCs w:val="28"/>
        </w:rPr>
        <w:t xml:space="preserve"> </w:t>
      </w:r>
    </w:p>
    <w:p w14:paraId="7D977260" w14:textId="0026DD83" w:rsidR="007635AC" w:rsidRPr="00121E7B" w:rsidRDefault="007635AC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- Tuyên truyền tài liệu “Tự bảo vệ mình trên không gian mạng”.</w:t>
      </w:r>
    </w:p>
    <w:p w14:paraId="6E0CAD93" w14:textId="2DD24946" w:rsidR="007635AC" w:rsidRPr="00121E7B" w:rsidRDefault="007635AC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- Tuyên truyền những điểm mới củ</w:t>
      </w:r>
      <w:r w:rsidR="00C50D42" w:rsidRPr="00121E7B">
        <w:rPr>
          <w:rFonts w:cs="Times New Roman"/>
          <w:szCs w:val="28"/>
        </w:rPr>
        <w:t>a L</w:t>
      </w:r>
      <w:r w:rsidRPr="00121E7B">
        <w:rPr>
          <w:rFonts w:cs="Times New Roman"/>
          <w:szCs w:val="28"/>
        </w:rPr>
        <w:t>uậ</w:t>
      </w:r>
      <w:r w:rsidR="00C50D42" w:rsidRPr="00121E7B">
        <w:rPr>
          <w:rFonts w:cs="Times New Roman"/>
          <w:szCs w:val="28"/>
        </w:rPr>
        <w:t>t C</w:t>
      </w:r>
      <w:r w:rsidRPr="00121E7B">
        <w:rPr>
          <w:rFonts w:cs="Times New Roman"/>
          <w:szCs w:val="28"/>
        </w:rPr>
        <w:t>ăn cước năm 2023.</w:t>
      </w:r>
    </w:p>
    <w:p w14:paraId="6FB5868B" w14:textId="77777777" w:rsidR="007635AC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b/>
          <w:bCs/>
          <w:szCs w:val="28"/>
        </w:rPr>
      </w:pPr>
      <w:r w:rsidRPr="00121E7B">
        <w:rPr>
          <w:rFonts w:cs="Times New Roman"/>
          <w:b/>
          <w:bCs/>
          <w:szCs w:val="28"/>
        </w:rPr>
        <w:t>2. Yêu cầu</w:t>
      </w:r>
      <w:r w:rsidR="007635AC" w:rsidRPr="00121E7B">
        <w:rPr>
          <w:rFonts w:cs="Times New Roman"/>
          <w:b/>
          <w:bCs/>
          <w:szCs w:val="28"/>
        </w:rPr>
        <w:t>:</w:t>
      </w:r>
    </w:p>
    <w:p w14:paraId="1F485B3F" w14:textId="706FA936" w:rsidR="007635AC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 - </w:t>
      </w:r>
      <w:r w:rsidR="00065ACD" w:rsidRPr="00121E7B">
        <w:rPr>
          <w:rFonts w:cs="Times New Roman"/>
          <w:szCs w:val="28"/>
        </w:rPr>
        <w:t>Mỗi thành viên tham gia buổi ngoại khóa mang theo một smartphone có kết nối mạng 4G.</w:t>
      </w:r>
      <w:r w:rsidRPr="00121E7B">
        <w:rPr>
          <w:rFonts w:cs="Times New Roman"/>
          <w:szCs w:val="28"/>
        </w:rPr>
        <w:t xml:space="preserve"> </w:t>
      </w:r>
    </w:p>
    <w:p w14:paraId="75071E86" w14:textId="1E805716" w:rsidR="007635AC" w:rsidRPr="00121E7B" w:rsidRDefault="00CD5297" w:rsidP="00121E7B">
      <w:pPr>
        <w:spacing w:before="120" w:after="120" w:line="312" w:lineRule="auto"/>
        <w:ind w:firstLine="720"/>
        <w:jc w:val="both"/>
        <w:rPr>
          <w:rFonts w:cs="Times New Roman"/>
          <w:b/>
          <w:bCs/>
          <w:szCs w:val="28"/>
        </w:rPr>
      </w:pPr>
      <w:r w:rsidRPr="00121E7B">
        <w:rPr>
          <w:rFonts w:cs="Times New Roman"/>
          <w:b/>
          <w:bCs/>
          <w:szCs w:val="28"/>
        </w:rPr>
        <w:t>II. Kế hoạch cụ thể:</w:t>
      </w:r>
    </w:p>
    <w:p w14:paraId="38814731" w14:textId="2F6616CD" w:rsidR="007635AC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b/>
          <w:bCs/>
          <w:szCs w:val="28"/>
        </w:rPr>
      </w:pPr>
      <w:r w:rsidRPr="00121E7B">
        <w:rPr>
          <w:rFonts w:cs="Times New Roman"/>
          <w:b/>
          <w:bCs/>
          <w:szCs w:val="28"/>
        </w:rPr>
        <w:t>1. Nội dung</w:t>
      </w:r>
      <w:r w:rsidR="00CD5297" w:rsidRPr="00121E7B">
        <w:rPr>
          <w:rFonts w:cs="Times New Roman"/>
          <w:b/>
          <w:bCs/>
          <w:szCs w:val="28"/>
        </w:rPr>
        <w:t>:</w:t>
      </w:r>
    </w:p>
    <w:p w14:paraId="0008FE4D" w14:textId="1B53C9FD" w:rsidR="007635AC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lastRenderedPageBreak/>
        <w:t xml:space="preserve"> </w:t>
      </w:r>
      <w:r w:rsidR="007635AC" w:rsidRPr="00121E7B">
        <w:rPr>
          <w:rFonts w:cs="Times New Roman"/>
          <w:szCs w:val="28"/>
        </w:rPr>
        <w:t>- Hỗ trợ, hướng dẫn học sinh từ 14 tuổi trở lên cài đặt, sử dụng ứng dụng tài khoản định danh điện tử mức 2 (VNeID)</w:t>
      </w:r>
      <w:r w:rsidR="00155FB2" w:rsidRPr="00121E7B">
        <w:rPr>
          <w:rFonts w:cs="Times New Roman"/>
          <w:szCs w:val="28"/>
        </w:rPr>
        <w:t>.</w:t>
      </w:r>
    </w:p>
    <w:p w14:paraId="74107DAD" w14:textId="77777777" w:rsidR="007635AC" w:rsidRPr="00121E7B" w:rsidRDefault="007635AC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- Hỗ trợ, hướng dẫn học sinh từ 14 tuổi trở lên sử dụng ứng dụng hồ sơ sức khỏe điện tử (HSSK) </w:t>
      </w:r>
    </w:p>
    <w:p w14:paraId="37B24E69" w14:textId="77777777" w:rsidR="007635AC" w:rsidRPr="00121E7B" w:rsidRDefault="007635AC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- Tuyên truyền tài liệu “Tự bảo vệ mình trên không gian mạng”.</w:t>
      </w:r>
    </w:p>
    <w:p w14:paraId="4C87CF2A" w14:textId="46C76653" w:rsidR="007635AC" w:rsidRPr="00121E7B" w:rsidRDefault="007635AC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- Tuyên truyền những điểm mới củ</w:t>
      </w:r>
      <w:r w:rsidR="00C50D42" w:rsidRPr="00121E7B">
        <w:rPr>
          <w:rFonts w:cs="Times New Roman"/>
          <w:szCs w:val="28"/>
        </w:rPr>
        <w:t>a L</w:t>
      </w:r>
      <w:r w:rsidRPr="00121E7B">
        <w:rPr>
          <w:rFonts w:cs="Times New Roman"/>
          <w:szCs w:val="28"/>
        </w:rPr>
        <w:t>uậ</w:t>
      </w:r>
      <w:r w:rsidR="00C50D42" w:rsidRPr="00121E7B">
        <w:rPr>
          <w:rFonts w:cs="Times New Roman"/>
          <w:szCs w:val="28"/>
        </w:rPr>
        <w:t>t C</w:t>
      </w:r>
      <w:r w:rsidRPr="00121E7B">
        <w:rPr>
          <w:rFonts w:cs="Times New Roman"/>
          <w:szCs w:val="28"/>
        </w:rPr>
        <w:t>ăn cước năm 2023.</w:t>
      </w:r>
    </w:p>
    <w:p w14:paraId="12B8771D" w14:textId="77777777" w:rsidR="007635AC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b/>
          <w:bCs/>
          <w:szCs w:val="28"/>
        </w:rPr>
      </w:pPr>
      <w:r w:rsidRPr="00121E7B">
        <w:rPr>
          <w:rFonts w:cs="Times New Roman"/>
          <w:b/>
          <w:bCs/>
          <w:szCs w:val="28"/>
        </w:rPr>
        <w:t xml:space="preserve"> 2. Thời gian, địa điểm: </w:t>
      </w:r>
    </w:p>
    <w:p w14:paraId="060D5F92" w14:textId="773FDCDC" w:rsidR="00D47D36" w:rsidRPr="00121E7B" w:rsidRDefault="004E061B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- </w:t>
      </w:r>
      <w:r w:rsidR="00155FB2" w:rsidRPr="00121E7B">
        <w:rPr>
          <w:rFonts w:cs="Times New Roman"/>
          <w:szCs w:val="28"/>
        </w:rPr>
        <w:t xml:space="preserve">Thời gian: </w:t>
      </w:r>
      <w:r w:rsidR="00CD5297" w:rsidRPr="00121E7B">
        <w:rPr>
          <w:rFonts w:cs="Times New Roman"/>
          <w:szCs w:val="28"/>
        </w:rPr>
        <w:t xml:space="preserve">Từ </w:t>
      </w:r>
      <w:r w:rsidR="007635AC" w:rsidRPr="00121E7B">
        <w:rPr>
          <w:rFonts w:cs="Times New Roman"/>
          <w:szCs w:val="28"/>
        </w:rPr>
        <w:t>7</w:t>
      </w:r>
      <w:r w:rsidR="0012020F" w:rsidRPr="00121E7B">
        <w:rPr>
          <w:rFonts w:cs="Times New Roman"/>
          <w:szCs w:val="28"/>
        </w:rPr>
        <w:t xml:space="preserve"> giờ 30</w:t>
      </w:r>
      <w:r w:rsidR="00C50D42" w:rsidRPr="00121E7B">
        <w:rPr>
          <w:rFonts w:cs="Times New Roman"/>
          <w:szCs w:val="28"/>
        </w:rPr>
        <w:t xml:space="preserve"> phút</w:t>
      </w:r>
      <w:r w:rsidR="0012020F" w:rsidRPr="00121E7B">
        <w:rPr>
          <w:rFonts w:cs="Times New Roman"/>
          <w:szCs w:val="28"/>
        </w:rPr>
        <w:t xml:space="preserve"> </w:t>
      </w:r>
      <w:r w:rsidR="00CD5297" w:rsidRPr="00121E7B">
        <w:rPr>
          <w:rFonts w:cs="Times New Roman"/>
          <w:szCs w:val="28"/>
        </w:rPr>
        <w:t>đến</w:t>
      </w:r>
      <w:r w:rsidR="00C50D42" w:rsidRPr="00121E7B">
        <w:rPr>
          <w:rFonts w:cs="Times New Roman"/>
          <w:szCs w:val="28"/>
        </w:rPr>
        <w:t xml:space="preserve"> 8 giờ 15 phút </w:t>
      </w:r>
      <w:r w:rsidR="0012020F" w:rsidRPr="00121E7B">
        <w:rPr>
          <w:rFonts w:cs="Times New Roman"/>
          <w:szCs w:val="28"/>
        </w:rPr>
        <w:t xml:space="preserve">ngày </w:t>
      </w:r>
      <w:r w:rsidR="007635AC" w:rsidRPr="00121E7B">
        <w:rPr>
          <w:rFonts w:cs="Times New Roman"/>
          <w:szCs w:val="28"/>
        </w:rPr>
        <w:t>10</w:t>
      </w:r>
      <w:r w:rsidR="0012020F" w:rsidRPr="00121E7B">
        <w:rPr>
          <w:rFonts w:cs="Times New Roman"/>
          <w:szCs w:val="28"/>
        </w:rPr>
        <w:t>/0</w:t>
      </w:r>
      <w:r w:rsidR="007635AC" w:rsidRPr="00121E7B">
        <w:rPr>
          <w:rFonts w:cs="Times New Roman"/>
          <w:szCs w:val="28"/>
        </w:rPr>
        <w:t>5</w:t>
      </w:r>
      <w:r w:rsidR="0012020F" w:rsidRPr="00121E7B">
        <w:rPr>
          <w:rFonts w:cs="Times New Roman"/>
          <w:szCs w:val="28"/>
        </w:rPr>
        <w:t>/202</w:t>
      </w:r>
      <w:r w:rsidR="007635AC" w:rsidRPr="00121E7B">
        <w:rPr>
          <w:rFonts w:cs="Times New Roman"/>
          <w:szCs w:val="28"/>
        </w:rPr>
        <w:t>5</w:t>
      </w:r>
      <w:r w:rsidR="00C50D42" w:rsidRPr="00121E7B">
        <w:rPr>
          <w:rFonts w:cs="Times New Roman"/>
          <w:szCs w:val="28"/>
        </w:rPr>
        <w:t>.</w:t>
      </w:r>
    </w:p>
    <w:p w14:paraId="1A369B8C" w14:textId="3D1760DC" w:rsidR="00065ACD" w:rsidRPr="00121E7B" w:rsidRDefault="004E061B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- </w:t>
      </w:r>
      <w:r w:rsidR="00D47D36" w:rsidRPr="00121E7B">
        <w:rPr>
          <w:rFonts w:cs="Times New Roman"/>
          <w:szCs w:val="28"/>
        </w:rPr>
        <w:t xml:space="preserve">Địa điểm: </w:t>
      </w:r>
      <w:r w:rsidR="0012020F" w:rsidRPr="00121E7B">
        <w:rPr>
          <w:rFonts w:cs="Times New Roman"/>
          <w:szCs w:val="28"/>
        </w:rPr>
        <w:t xml:space="preserve">phòng </w:t>
      </w:r>
      <w:r w:rsidR="00065ACD" w:rsidRPr="00121E7B">
        <w:rPr>
          <w:rFonts w:cs="Times New Roman"/>
          <w:szCs w:val="28"/>
        </w:rPr>
        <w:t>Hội đồng trường THCS Hồng Sơn</w:t>
      </w:r>
      <w:r w:rsidR="00D47D36" w:rsidRPr="00121E7B">
        <w:rPr>
          <w:rFonts w:cs="Times New Roman"/>
          <w:szCs w:val="28"/>
        </w:rPr>
        <w:t>.</w:t>
      </w:r>
    </w:p>
    <w:p w14:paraId="7FBAE672" w14:textId="77777777" w:rsidR="00065ACD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b/>
          <w:bCs/>
          <w:szCs w:val="28"/>
        </w:rPr>
      </w:pPr>
      <w:r w:rsidRPr="00121E7B">
        <w:rPr>
          <w:rFonts w:cs="Times New Roman"/>
          <w:b/>
          <w:bCs/>
          <w:szCs w:val="28"/>
        </w:rPr>
        <w:t>3. Thành phần:</w:t>
      </w:r>
    </w:p>
    <w:p w14:paraId="1B6C66B3" w14:textId="0564882B" w:rsidR="00065ACD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-</w:t>
      </w:r>
      <w:r w:rsidR="00C50D42" w:rsidRPr="00121E7B">
        <w:rPr>
          <w:rFonts w:cs="Times New Roman"/>
          <w:szCs w:val="28"/>
        </w:rPr>
        <w:t xml:space="preserve"> </w:t>
      </w:r>
      <w:r w:rsidR="001566FA" w:rsidRPr="00121E7B">
        <w:rPr>
          <w:rFonts w:cs="Times New Roman"/>
          <w:szCs w:val="28"/>
        </w:rPr>
        <w:t>Ban nội dung</w:t>
      </w:r>
      <w:r w:rsidR="00065ACD" w:rsidRPr="00121E7B">
        <w:rPr>
          <w:rFonts w:cs="Times New Roman"/>
          <w:szCs w:val="28"/>
        </w:rPr>
        <w:t xml:space="preserve">: </w:t>
      </w:r>
    </w:p>
    <w:p w14:paraId="6C147609" w14:textId="3C07631F" w:rsidR="00065ACD" w:rsidRPr="00121E7B" w:rsidRDefault="00065ACD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Trưởng ban: Trần Thị Thúy Vi- Tổ trưởng</w:t>
      </w:r>
      <w:r w:rsidR="009C1C83" w:rsidRPr="00121E7B">
        <w:rPr>
          <w:rFonts w:cs="Times New Roman"/>
          <w:szCs w:val="28"/>
        </w:rPr>
        <w:t xml:space="preserve"> t</w:t>
      </w:r>
      <w:r w:rsidRPr="00121E7B">
        <w:rPr>
          <w:rFonts w:cs="Times New Roman"/>
          <w:szCs w:val="28"/>
        </w:rPr>
        <w:t>ổ</w:t>
      </w:r>
      <w:r w:rsidR="00C50D42" w:rsidRPr="00121E7B">
        <w:rPr>
          <w:rFonts w:cs="Times New Roman"/>
          <w:szCs w:val="28"/>
        </w:rPr>
        <w:t xml:space="preserve"> Toán – Tin.</w:t>
      </w:r>
    </w:p>
    <w:p w14:paraId="44DF8FA9" w14:textId="310B09DE" w:rsidR="00065ACD" w:rsidRPr="00121E7B" w:rsidRDefault="00065ACD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Phó ban: Huỳnh Thị Mỹ Lượng – Tổ phó</w:t>
      </w:r>
      <w:r w:rsidR="00C50D42" w:rsidRPr="00121E7B">
        <w:rPr>
          <w:rFonts w:cs="Times New Roman"/>
          <w:szCs w:val="28"/>
        </w:rPr>
        <w:t xml:space="preserve"> tổ Toán – Tin.</w:t>
      </w:r>
    </w:p>
    <w:p w14:paraId="020BB08B" w14:textId="75CEA1F1" w:rsidR="00065ACD" w:rsidRPr="00121E7B" w:rsidRDefault="00D47D36" w:rsidP="00121E7B">
      <w:pPr>
        <w:spacing w:before="120" w:after="120" w:line="312" w:lineRule="auto"/>
        <w:ind w:firstLine="720"/>
        <w:jc w:val="both"/>
        <w:rPr>
          <w:rFonts w:cs="Times New Roman"/>
          <w:spacing w:val="-2"/>
          <w:szCs w:val="28"/>
        </w:rPr>
      </w:pPr>
      <w:r w:rsidRPr="00121E7B">
        <w:rPr>
          <w:rFonts w:cs="Times New Roman"/>
          <w:spacing w:val="-2"/>
          <w:szCs w:val="28"/>
        </w:rPr>
        <w:t xml:space="preserve">- </w:t>
      </w:r>
      <w:r w:rsidR="00E27072" w:rsidRPr="00121E7B">
        <w:rPr>
          <w:rFonts w:cs="Times New Roman"/>
          <w:spacing w:val="-2"/>
          <w:szCs w:val="28"/>
        </w:rPr>
        <w:t>T</w:t>
      </w:r>
      <w:r w:rsidR="00065ACD" w:rsidRPr="00121E7B">
        <w:rPr>
          <w:rFonts w:cs="Times New Roman"/>
          <w:spacing w:val="-2"/>
          <w:szCs w:val="28"/>
        </w:rPr>
        <w:t xml:space="preserve">hành viên: Nguyễn Thị Mỹ Hiền, Nguyễn Võ Thị Bảo Anh, Võ </w:t>
      </w:r>
      <w:r w:rsidR="00155FB2" w:rsidRPr="00121E7B">
        <w:rPr>
          <w:rFonts w:cs="Times New Roman"/>
          <w:spacing w:val="-2"/>
          <w:szCs w:val="28"/>
        </w:rPr>
        <w:t>T</w:t>
      </w:r>
      <w:r w:rsidR="00065ACD" w:rsidRPr="00121E7B">
        <w:rPr>
          <w:rFonts w:cs="Times New Roman"/>
          <w:spacing w:val="-2"/>
          <w:szCs w:val="28"/>
        </w:rPr>
        <w:t>hị Thanh Thu</w:t>
      </w:r>
      <w:r w:rsidR="00E27072" w:rsidRPr="00121E7B">
        <w:rPr>
          <w:rFonts w:cs="Times New Roman"/>
          <w:spacing w:val="-2"/>
          <w:szCs w:val="28"/>
        </w:rPr>
        <w:t>, Phạm Văn Hùng, Nguyễn Ngọc Hưng, Lê Phương Nam, Lê Thị Linh Trang, Thông Thị Minh Trang</w:t>
      </w:r>
      <w:r w:rsidR="00065ACD" w:rsidRPr="00121E7B">
        <w:rPr>
          <w:rFonts w:cs="Times New Roman"/>
          <w:spacing w:val="-2"/>
          <w:szCs w:val="28"/>
        </w:rPr>
        <w:t>.</w:t>
      </w:r>
    </w:p>
    <w:p w14:paraId="14072E18" w14:textId="3042E4B1" w:rsidR="00065ACD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- Đại </w:t>
      </w:r>
      <w:r w:rsidR="00065ACD" w:rsidRPr="00121E7B">
        <w:rPr>
          <w:rFonts w:cs="Times New Roman"/>
          <w:szCs w:val="28"/>
        </w:rPr>
        <w:t>diện họ</w:t>
      </w:r>
      <w:r w:rsidR="008F6B1F" w:rsidRPr="00121E7B">
        <w:rPr>
          <w:rFonts w:cs="Times New Roman"/>
          <w:szCs w:val="28"/>
        </w:rPr>
        <w:t>c sinh khối</w:t>
      </w:r>
      <w:r w:rsidR="00065ACD" w:rsidRPr="00121E7B">
        <w:rPr>
          <w:rFonts w:cs="Times New Roman"/>
          <w:szCs w:val="28"/>
        </w:rPr>
        <w:t xml:space="preserve"> 9 (mỗi lớp 6 học sinh)</w:t>
      </w:r>
      <w:r w:rsidR="00C50D42" w:rsidRPr="00121E7B">
        <w:rPr>
          <w:rFonts w:cs="Times New Roman"/>
          <w:szCs w:val="28"/>
        </w:rPr>
        <w:t>.</w:t>
      </w:r>
    </w:p>
    <w:p w14:paraId="0EBBE63F" w14:textId="21E40DF2" w:rsidR="00065ACD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b/>
          <w:bCs/>
          <w:szCs w:val="28"/>
        </w:rPr>
        <w:t>IV. Tổ chức thực hiện</w:t>
      </w:r>
      <w:r w:rsidRPr="00121E7B">
        <w:rPr>
          <w:rFonts w:cs="Times New Roman"/>
          <w:szCs w:val="28"/>
        </w:rPr>
        <w:t xml:space="preserve"> </w:t>
      </w:r>
    </w:p>
    <w:p w14:paraId="13775C99" w14:textId="639CED70" w:rsidR="00065ACD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b/>
          <w:bCs/>
          <w:szCs w:val="28"/>
        </w:rPr>
        <w:t xml:space="preserve">1. </w:t>
      </w:r>
      <w:r w:rsidR="001566FA" w:rsidRPr="00121E7B">
        <w:rPr>
          <w:rFonts w:cs="Times New Roman"/>
          <w:b/>
          <w:bCs/>
          <w:szCs w:val="28"/>
        </w:rPr>
        <w:t>Tổ Toán – Tin:</w:t>
      </w:r>
    </w:p>
    <w:p w14:paraId="4E05390D" w14:textId="26E23589" w:rsidR="00065ACD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- Xây dựng kế hoạch thực hiện; chuẩn bị các nội dung cần thiết để tổ chức </w:t>
      </w:r>
      <w:r w:rsidR="00065ACD" w:rsidRPr="00121E7B">
        <w:rPr>
          <w:rFonts w:cs="Times New Roman"/>
          <w:szCs w:val="28"/>
        </w:rPr>
        <w:t>buổi ngoại khóa</w:t>
      </w:r>
      <w:r w:rsidRPr="00121E7B">
        <w:rPr>
          <w:rFonts w:cs="Times New Roman"/>
          <w:szCs w:val="28"/>
        </w:rPr>
        <w:t xml:space="preserve">. </w:t>
      </w:r>
    </w:p>
    <w:p w14:paraId="22049C7E" w14:textId="64D7BD37" w:rsidR="00155FB2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- Thành lậ</w:t>
      </w:r>
      <w:r w:rsidR="001566FA" w:rsidRPr="00121E7B">
        <w:rPr>
          <w:rFonts w:cs="Times New Roman"/>
          <w:szCs w:val="28"/>
        </w:rPr>
        <w:t>p Ban nội dung:</w:t>
      </w:r>
      <w:r w:rsidRPr="00121E7B">
        <w:rPr>
          <w:rFonts w:cs="Times New Roman"/>
          <w:szCs w:val="28"/>
        </w:rPr>
        <w:t xml:space="preserve"> xác định các nội dung </w:t>
      </w:r>
      <w:r w:rsidR="00155FB2" w:rsidRPr="00121E7B">
        <w:rPr>
          <w:rFonts w:cs="Times New Roman"/>
          <w:szCs w:val="28"/>
        </w:rPr>
        <w:t>của buổi ngoại khóa</w:t>
      </w:r>
      <w:r w:rsidR="001566FA" w:rsidRPr="00121E7B">
        <w:rPr>
          <w:rFonts w:cs="Times New Roman"/>
          <w:szCs w:val="28"/>
        </w:rPr>
        <w:t xml:space="preserve"> và phân công nhiệm vụ cho các thành viên tổ</w:t>
      </w:r>
      <w:r w:rsidR="00155FB2" w:rsidRPr="00121E7B">
        <w:rPr>
          <w:rFonts w:cs="Times New Roman"/>
          <w:szCs w:val="28"/>
        </w:rPr>
        <w:t xml:space="preserve">: </w:t>
      </w:r>
    </w:p>
    <w:p w14:paraId="1D4ECDA5" w14:textId="027F955F" w:rsidR="00155FB2" w:rsidRPr="00121E7B" w:rsidRDefault="008F6B1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+ </w:t>
      </w:r>
      <w:r w:rsidR="00155FB2" w:rsidRPr="00121E7B">
        <w:rPr>
          <w:rFonts w:cs="Times New Roman"/>
          <w:szCs w:val="28"/>
        </w:rPr>
        <w:t>Huỳnh Thị Mỹ Lượng - Hỗ trợ, hướng dẫn học sinh từ 14 tuổi trở lên sử dụng ứng dụng hồ sơ sức khỏe điện tử (HSSK).</w:t>
      </w:r>
    </w:p>
    <w:p w14:paraId="1B3CCEE1" w14:textId="6607413A" w:rsidR="00155FB2" w:rsidRPr="00121E7B" w:rsidRDefault="00155FB2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>+ Trần Thị</w:t>
      </w:r>
      <w:r w:rsidR="00C50D42" w:rsidRPr="00121E7B">
        <w:rPr>
          <w:rFonts w:cs="Times New Roman"/>
          <w:szCs w:val="28"/>
        </w:rPr>
        <w:t xml:space="preserve"> T</w:t>
      </w:r>
      <w:r w:rsidR="001566FA" w:rsidRPr="00121E7B">
        <w:rPr>
          <w:rFonts w:cs="Times New Roman"/>
          <w:szCs w:val="28"/>
        </w:rPr>
        <w:t xml:space="preserve">húy Vi - </w:t>
      </w:r>
      <w:r w:rsidRPr="00121E7B">
        <w:rPr>
          <w:rFonts w:cs="Times New Roman"/>
          <w:szCs w:val="28"/>
        </w:rPr>
        <w:t>Hỗ trợ, hướng dẫn học sinh từ 14 tuổi trở lên cài đặt, sử dụng ứng dụng tài khoản định danh điện tử mức 2 (VNeID).</w:t>
      </w:r>
    </w:p>
    <w:p w14:paraId="436FE982" w14:textId="63F1E1F6" w:rsidR="00155FB2" w:rsidRPr="00121E7B" w:rsidRDefault="00155FB2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+ Nguyễn Thị </w:t>
      </w:r>
      <w:r w:rsidR="004E061B" w:rsidRPr="00121E7B">
        <w:rPr>
          <w:rFonts w:cs="Times New Roman"/>
          <w:szCs w:val="28"/>
        </w:rPr>
        <w:t>M</w:t>
      </w:r>
      <w:r w:rsidRPr="00121E7B">
        <w:rPr>
          <w:rFonts w:cs="Times New Roman"/>
          <w:szCs w:val="28"/>
        </w:rPr>
        <w:t>ỹ Hiề</w:t>
      </w:r>
      <w:r w:rsidR="001566FA" w:rsidRPr="00121E7B">
        <w:rPr>
          <w:rFonts w:cs="Times New Roman"/>
          <w:szCs w:val="28"/>
        </w:rPr>
        <w:t>n: T</w:t>
      </w:r>
      <w:r w:rsidRPr="00121E7B">
        <w:rPr>
          <w:rFonts w:cs="Times New Roman"/>
          <w:szCs w:val="28"/>
        </w:rPr>
        <w:t>uyên truyền tài liệu “Tự bảo vệ mình trên không gian mạng”; Tuyên truyền những điểm mới củ</w:t>
      </w:r>
      <w:r w:rsidR="00C50D42" w:rsidRPr="00121E7B">
        <w:rPr>
          <w:rFonts w:cs="Times New Roman"/>
          <w:szCs w:val="28"/>
        </w:rPr>
        <w:t>a L</w:t>
      </w:r>
      <w:r w:rsidRPr="00121E7B">
        <w:rPr>
          <w:rFonts w:cs="Times New Roman"/>
          <w:szCs w:val="28"/>
        </w:rPr>
        <w:t>uậ</w:t>
      </w:r>
      <w:r w:rsidR="00C50D42" w:rsidRPr="00121E7B">
        <w:rPr>
          <w:rFonts w:cs="Times New Roman"/>
          <w:szCs w:val="28"/>
        </w:rPr>
        <w:t>t C</w:t>
      </w:r>
      <w:r w:rsidRPr="00121E7B">
        <w:rPr>
          <w:rFonts w:cs="Times New Roman"/>
          <w:szCs w:val="28"/>
        </w:rPr>
        <w:t>ăn cước năm 2023.</w:t>
      </w:r>
    </w:p>
    <w:p w14:paraId="33AEE0BA" w14:textId="781FE924" w:rsidR="00155FB2" w:rsidRPr="00121E7B" w:rsidRDefault="001566FA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bCs/>
          <w:szCs w:val="28"/>
        </w:rPr>
        <w:lastRenderedPageBreak/>
        <w:t xml:space="preserve">+ </w:t>
      </w:r>
      <w:r w:rsidR="00155FB2" w:rsidRPr="00121E7B">
        <w:rPr>
          <w:rFonts w:cs="Times New Roman"/>
          <w:bCs/>
          <w:szCs w:val="28"/>
        </w:rPr>
        <w:t>Nguyễn Võ Thị Bảo Anh:</w:t>
      </w:r>
      <w:r w:rsidR="0012020F" w:rsidRPr="00121E7B">
        <w:rPr>
          <w:rFonts w:cs="Times New Roman"/>
          <w:bCs/>
          <w:szCs w:val="28"/>
        </w:rPr>
        <w:t xml:space="preserve"> </w:t>
      </w:r>
      <w:r w:rsidR="0012020F" w:rsidRPr="00121E7B">
        <w:rPr>
          <w:rFonts w:cs="Times New Roman"/>
          <w:szCs w:val="28"/>
        </w:rPr>
        <w:t xml:space="preserve">Lập danh sách </w:t>
      </w:r>
      <w:r w:rsidR="00155FB2" w:rsidRPr="00121E7B">
        <w:rPr>
          <w:rFonts w:cs="Times New Roman"/>
          <w:szCs w:val="28"/>
        </w:rPr>
        <w:t>các học sinh tham gia</w:t>
      </w:r>
      <w:r w:rsidR="0012020F" w:rsidRPr="00121E7B">
        <w:rPr>
          <w:rFonts w:cs="Times New Roman"/>
          <w:szCs w:val="28"/>
        </w:rPr>
        <w:t>.</w:t>
      </w:r>
    </w:p>
    <w:p w14:paraId="35693218" w14:textId="18DCB9B7" w:rsidR="00155FB2" w:rsidRPr="00121E7B" w:rsidRDefault="001566FA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bCs/>
          <w:szCs w:val="28"/>
        </w:rPr>
        <w:t>+</w:t>
      </w:r>
      <w:r w:rsidR="00155FB2" w:rsidRPr="00121E7B">
        <w:rPr>
          <w:rFonts w:cs="Times New Roman"/>
          <w:bCs/>
          <w:szCs w:val="28"/>
        </w:rPr>
        <w:t xml:space="preserve"> Võ Thị</w:t>
      </w:r>
      <w:r w:rsidRPr="00121E7B">
        <w:rPr>
          <w:rFonts w:cs="Times New Roman"/>
          <w:bCs/>
          <w:szCs w:val="28"/>
        </w:rPr>
        <w:t xml:space="preserve"> Thanh Thu:</w:t>
      </w:r>
      <w:r w:rsidR="00155FB2" w:rsidRPr="00121E7B">
        <w:rPr>
          <w:rFonts w:cs="Times New Roman"/>
          <w:szCs w:val="28"/>
        </w:rPr>
        <w:t xml:space="preserve"> Chụp ảnh cho buổi ngọa</w:t>
      </w:r>
      <w:r w:rsidR="004E061B" w:rsidRPr="00121E7B">
        <w:rPr>
          <w:rFonts w:cs="Times New Roman"/>
          <w:szCs w:val="28"/>
        </w:rPr>
        <w:t>i</w:t>
      </w:r>
      <w:r w:rsidR="00155FB2" w:rsidRPr="00121E7B">
        <w:rPr>
          <w:rFonts w:cs="Times New Roman"/>
          <w:szCs w:val="28"/>
        </w:rPr>
        <w:t xml:space="preserve"> khóa</w:t>
      </w:r>
      <w:r w:rsidR="008F6B1F" w:rsidRPr="00121E7B">
        <w:rPr>
          <w:rFonts w:cs="Times New Roman"/>
          <w:szCs w:val="28"/>
        </w:rPr>
        <w:t>.</w:t>
      </w:r>
      <w:r w:rsidR="00155FB2" w:rsidRPr="00121E7B">
        <w:rPr>
          <w:rFonts w:cs="Times New Roman"/>
          <w:szCs w:val="28"/>
        </w:rPr>
        <w:t xml:space="preserve"> </w:t>
      </w:r>
    </w:p>
    <w:p w14:paraId="2FC4856E" w14:textId="4D92436D" w:rsidR="008F6B1F" w:rsidRPr="00121E7B" w:rsidRDefault="008F6B1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+ Phạm Văn Hùng, Nguyễn Ngọc Hưng, Lê Phương Nam, Lê Thị Linh Trang, Thông Thị Minh Trang: hỗ trợ học sinh thực hiện nhiệm vụ. </w:t>
      </w:r>
    </w:p>
    <w:p w14:paraId="15FC5B85" w14:textId="4A16613A" w:rsidR="00155FB2" w:rsidRPr="00121E7B" w:rsidRDefault="001566FA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b/>
          <w:bCs/>
          <w:szCs w:val="28"/>
        </w:rPr>
        <w:t>2</w:t>
      </w:r>
      <w:r w:rsidR="0012020F" w:rsidRPr="00121E7B">
        <w:rPr>
          <w:rFonts w:cs="Times New Roman"/>
          <w:b/>
          <w:bCs/>
          <w:szCs w:val="28"/>
        </w:rPr>
        <w:t>. Tổ văn phòng</w:t>
      </w:r>
      <w:r w:rsidR="0012020F" w:rsidRPr="00121E7B">
        <w:rPr>
          <w:rFonts w:cs="Times New Roman"/>
          <w:szCs w:val="28"/>
        </w:rPr>
        <w:t>: Chuẩn bị phòng họ</w:t>
      </w:r>
      <w:r w:rsidRPr="00121E7B">
        <w:rPr>
          <w:rFonts w:cs="Times New Roman"/>
          <w:szCs w:val="28"/>
        </w:rPr>
        <w:t>p</w:t>
      </w:r>
      <w:r w:rsidR="0012020F" w:rsidRPr="00121E7B">
        <w:rPr>
          <w:rFonts w:cs="Times New Roman"/>
          <w:szCs w:val="28"/>
        </w:rPr>
        <w:t xml:space="preserve">. </w:t>
      </w:r>
    </w:p>
    <w:p w14:paraId="62465857" w14:textId="70353156" w:rsidR="00D47D36" w:rsidRPr="00121E7B" w:rsidRDefault="001566FA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b/>
          <w:bCs/>
          <w:szCs w:val="28"/>
        </w:rPr>
        <w:t>3</w:t>
      </w:r>
      <w:r w:rsidR="0012020F" w:rsidRPr="00121E7B">
        <w:rPr>
          <w:rFonts w:cs="Times New Roman"/>
          <w:b/>
          <w:bCs/>
          <w:szCs w:val="28"/>
        </w:rPr>
        <w:t xml:space="preserve">. </w:t>
      </w:r>
      <w:r w:rsidR="00C50D42" w:rsidRPr="00121E7B">
        <w:rPr>
          <w:rFonts w:cs="Times New Roman"/>
          <w:b/>
          <w:bCs/>
          <w:szCs w:val="28"/>
        </w:rPr>
        <w:t>G</w:t>
      </w:r>
      <w:r w:rsidR="00D47D36" w:rsidRPr="00121E7B">
        <w:rPr>
          <w:rFonts w:cs="Times New Roman"/>
          <w:b/>
          <w:bCs/>
          <w:szCs w:val="28"/>
        </w:rPr>
        <w:t>iáo viên chủ nhiệm</w:t>
      </w:r>
      <w:r w:rsidR="004E061B" w:rsidRPr="00121E7B">
        <w:rPr>
          <w:rFonts w:cs="Times New Roman"/>
          <w:b/>
          <w:bCs/>
          <w:szCs w:val="28"/>
        </w:rPr>
        <w:t xml:space="preserve"> lớp 9</w:t>
      </w:r>
      <w:r w:rsidR="0012020F" w:rsidRPr="00121E7B">
        <w:rPr>
          <w:rFonts w:cs="Times New Roman"/>
          <w:szCs w:val="28"/>
        </w:rPr>
        <w:t xml:space="preserve">: </w:t>
      </w:r>
      <w:r w:rsidR="00D47D36" w:rsidRPr="00121E7B">
        <w:rPr>
          <w:rFonts w:cs="Times New Roman"/>
          <w:szCs w:val="28"/>
        </w:rPr>
        <w:t>Chọn 6 học sinh trong lớp có điện thoại smartphone kết nối mạng 4G và t</w:t>
      </w:r>
      <w:r w:rsidR="0012020F" w:rsidRPr="00121E7B">
        <w:rPr>
          <w:rFonts w:cs="Times New Roman"/>
          <w:szCs w:val="28"/>
        </w:rPr>
        <w:t xml:space="preserve">hông báo cho </w:t>
      </w:r>
      <w:r w:rsidR="00D47D36" w:rsidRPr="00121E7B">
        <w:rPr>
          <w:rFonts w:cs="Times New Roman"/>
          <w:szCs w:val="28"/>
        </w:rPr>
        <w:t>học sinh</w:t>
      </w:r>
      <w:r w:rsidR="0012020F" w:rsidRPr="00121E7B">
        <w:rPr>
          <w:rFonts w:cs="Times New Roman"/>
          <w:szCs w:val="28"/>
        </w:rPr>
        <w:t xml:space="preserve"> kế hoạch và nội dung </w:t>
      </w:r>
      <w:r w:rsidR="00D47D36" w:rsidRPr="00121E7B">
        <w:rPr>
          <w:rFonts w:cs="Times New Roman"/>
          <w:szCs w:val="28"/>
        </w:rPr>
        <w:t>buổi học ngoại khóa</w:t>
      </w:r>
      <w:r w:rsidR="0012020F" w:rsidRPr="00121E7B">
        <w:rPr>
          <w:rFonts w:cs="Times New Roman"/>
          <w:szCs w:val="28"/>
        </w:rPr>
        <w:t xml:space="preserve"> để tham gia </w:t>
      </w:r>
      <w:r w:rsidR="00D47D36" w:rsidRPr="00121E7B">
        <w:rPr>
          <w:rFonts w:cs="Times New Roman"/>
          <w:szCs w:val="28"/>
        </w:rPr>
        <w:t>buổi học</w:t>
      </w:r>
      <w:r w:rsidRPr="00121E7B">
        <w:rPr>
          <w:rFonts w:cs="Times New Roman"/>
          <w:szCs w:val="28"/>
        </w:rPr>
        <w:t xml:space="preserve"> (báo danh sách cho cô Bảo Anh tổng hợp)</w:t>
      </w:r>
      <w:r w:rsidR="0012020F" w:rsidRPr="00121E7B">
        <w:rPr>
          <w:rFonts w:cs="Times New Roman"/>
          <w:szCs w:val="28"/>
        </w:rPr>
        <w:t>.</w:t>
      </w:r>
    </w:p>
    <w:p w14:paraId="43B2B145" w14:textId="77777777" w:rsidR="001566FA" w:rsidRPr="00121E7B" w:rsidRDefault="001566FA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</w:p>
    <w:p w14:paraId="5CAF996B" w14:textId="094E03D8" w:rsidR="007F31C3" w:rsidRPr="00121E7B" w:rsidRDefault="0012020F" w:rsidP="00121E7B">
      <w:pPr>
        <w:spacing w:before="120" w:after="120" w:line="312" w:lineRule="auto"/>
        <w:ind w:firstLine="720"/>
        <w:jc w:val="both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Trên đây là kế hoạch </w:t>
      </w:r>
      <w:r w:rsidR="00D47D36" w:rsidRPr="00121E7B">
        <w:rPr>
          <w:rFonts w:cs="Times New Roman"/>
          <w:szCs w:val="28"/>
        </w:rPr>
        <w:t>buổi học ngoại khóa “H</w:t>
      </w:r>
      <w:r w:rsidR="00C50D42" w:rsidRPr="00121E7B">
        <w:rPr>
          <w:rFonts w:cs="Times New Roman"/>
          <w:szCs w:val="28"/>
        </w:rPr>
        <w:t>ỗ</w:t>
      </w:r>
      <w:r w:rsidR="00D47D36" w:rsidRPr="00121E7B">
        <w:rPr>
          <w:rFonts w:cs="Times New Roman"/>
          <w:szCs w:val="28"/>
        </w:rPr>
        <w:t xml:space="preserve"> trợ hoạt động của tổ công nghệ Chuyển đổi số trong trong cộng đồng” của tổ T</w:t>
      </w:r>
      <w:r w:rsidR="001566FA" w:rsidRPr="00121E7B">
        <w:rPr>
          <w:rFonts w:cs="Times New Roman"/>
          <w:szCs w:val="28"/>
        </w:rPr>
        <w:t>oán – Tin, đề nghị các cá nhân có liên quan nghiêm túc thực hiện.</w:t>
      </w:r>
    </w:p>
    <w:p w14:paraId="62232953" w14:textId="79F53642" w:rsidR="004E061B" w:rsidRPr="00121E7B" w:rsidRDefault="004E061B" w:rsidP="00F64378">
      <w:pPr>
        <w:ind w:firstLine="720"/>
        <w:jc w:val="both"/>
        <w:rPr>
          <w:rFonts w:cs="Times New Roman"/>
          <w:szCs w:val="28"/>
        </w:rPr>
      </w:pPr>
    </w:p>
    <w:p w14:paraId="4F2F6B66" w14:textId="4EB16E23" w:rsidR="004E061B" w:rsidRPr="00121E7B" w:rsidRDefault="004E061B" w:rsidP="004E061B">
      <w:pPr>
        <w:ind w:firstLine="720"/>
        <w:rPr>
          <w:rFonts w:cs="Times New Roman"/>
          <w:szCs w:val="28"/>
        </w:rPr>
      </w:pPr>
      <w:r w:rsidRPr="00121E7B">
        <w:rPr>
          <w:rFonts w:cs="Times New Roman"/>
          <w:szCs w:val="28"/>
        </w:rPr>
        <w:t xml:space="preserve">Duyệt của </w:t>
      </w:r>
      <w:r w:rsidR="00C50D42" w:rsidRPr="00121E7B">
        <w:rPr>
          <w:rFonts w:cs="Times New Roman"/>
          <w:szCs w:val="28"/>
        </w:rPr>
        <w:t xml:space="preserve">Phó Hiệu trưởng phụ </w:t>
      </w:r>
      <w:r w:rsidRPr="00121E7B">
        <w:rPr>
          <w:rFonts w:cs="Times New Roman"/>
          <w:szCs w:val="28"/>
        </w:rPr>
        <w:t>trách</w:t>
      </w:r>
      <w:r w:rsidRPr="00121E7B">
        <w:rPr>
          <w:rFonts w:cs="Times New Roman"/>
          <w:szCs w:val="28"/>
        </w:rPr>
        <w:tab/>
      </w:r>
      <w:r w:rsidRPr="00121E7B">
        <w:rPr>
          <w:rFonts w:cs="Times New Roman"/>
          <w:szCs w:val="28"/>
        </w:rPr>
        <w:tab/>
      </w:r>
      <w:r w:rsidRPr="00121E7B">
        <w:rPr>
          <w:rFonts w:cs="Times New Roman"/>
          <w:szCs w:val="28"/>
        </w:rPr>
        <w:tab/>
        <w:t>Người xây dựng kế hoạch</w:t>
      </w:r>
    </w:p>
    <w:p w14:paraId="1E6EF622" w14:textId="21E542EE" w:rsidR="004E061B" w:rsidRPr="00121E7B" w:rsidRDefault="004E061B" w:rsidP="004E061B">
      <w:pPr>
        <w:ind w:firstLine="720"/>
        <w:rPr>
          <w:rFonts w:cs="Times New Roman"/>
          <w:szCs w:val="28"/>
        </w:rPr>
      </w:pPr>
    </w:p>
    <w:p w14:paraId="7345705C" w14:textId="49F479B3" w:rsidR="004E061B" w:rsidRPr="00121E7B" w:rsidRDefault="004E061B" w:rsidP="004E061B">
      <w:pPr>
        <w:ind w:firstLine="720"/>
        <w:rPr>
          <w:rFonts w:cs="Times New Roman"/>
          <w:szCs w:val="28"/>
        </w:rPr>
      </w:pPr>
    </w:p>
    <w:p w14:paraId="42EDA0AB" w14:textId="31399564" w:rsidR="004E061B" w:rsidRPr="00121E7B" w:rsidRDefault="004E061B" w:rsidP="004E061B">
      <w:pPr>
        <w:ind w:firstLine="720"/>
        <w:rPr>
          <w:rFonts w:cs="Times New Roman"/>
          <w:szCs w:val="28"/>
        </w:rPr>
      </w:pPr>
    </w:p>
    <w:p w14:paraId="0924EBEE" w14:textId="03676D65" w:rsidR="004E061B" w:rsidRPr="00121E7B" w:rsidRDefault="004E061B" w:rsidP="004E061B">
      <w:pPr>
        <w:ind w:firstLine="720"/>
        <w:rPr>
          <w:rFonts w:cs="Times New Roman"/>
          <w:b/>
          <w:bCs/>
          <w:szCs w:val="28"/>
        </w:rPr>
      </w:pPr>
      <w:r w:rsidRPr="00121E7B">
        <w:rPr>
          <w:rFonts w:cs="Times New Roman"/>
          <w:szCs w:val="28"/>
        </w:rPr>
        <w:tab/>
      </w:r>
      <w:r w:rsidRPr="00121E7B">
        <w:rPr>
          <w:rFonts w:cs="Times New Roman"/>
          <w:b/>
          <w:bCs/>
          <w:szCs w:val="28"/>
        </w:rPr>
        <w:t>Đặng Ngọc Thuyên</w:t>
      </w:r>
      <w:r w:rsidRPr="00121E7B">
        <w:rPr>
          <w:rFonts w:cs="Times New Roman"/>
          <w:szCs w:val="28"/>
        </w:rPr>
        <w:tab/>
      </w:r>
      <w:r w:rsidRPr="00121E7B">
        <w:rPr>
          <w:rFonts w:cs="Times New Roman"/>
          <w:szCs w:val="28"/>
        </w:rPr>
        <w:tab/>
      </w:r>
      <w:r w:rsidRPr="00121E7B">
        <w:rPr>
          <w:rFonts w:cs="Times New Roman"/>
          <w:szCs w:val="28"/>
        </w:rPr>
        <w:tab/>
      </w:r>
      <w:r w:rsidRPr="00121E7B">
        <w:rPr>
          <w:rFonts w:cs="Times New Roman"/>
          <w:szCs w:val="28"/>
        </w:rPr>
        <w:tab/>
        <w:t xml:space="preserve">              </w:t>
      </w:r>
      <w:r w:rsidRPr="00121E7B">
        <w:rPr>
          <w:rFonts w:cs="Times New Roman"/>
          <w:b/>
          <w:bCs/>
          <w:szCs w:val="28"/>
        </w:rPr>
        <w:t xml:space="preserve">Huỳnh </w:t>
      </w:r>
      <w:r w:rsidR="00C50D42" w:rsidRPr="00121E7B">
        <w:rPr>
          <w:rFonts w:cs="Times New Roman"/>
          <w:b/>
          <w:bCs/>
          <w:szCs w:val="28"/>
        </w:rPr>
        <w:t>T</w:t>
      </w:r>
      <w:r w:rsidRPr="00121E7B">
        <w:rPr>
          <w:rFonts w:cs="Times New Roman"/>
          <w:b/>
          <w:bCs/>
          <w:szCs w:val="28"/>
        </w:rPr>
        <w:t>hị Mỹ Lượng</w:t>
      </w:r>
    </w:p>
    <w:sectPr w:rsidR="004E061B" w:rsidRPr="00121E7B" w:rsidSect="0012020F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20F"/>
    <w:rsid w:val="00065ACD"/>
    <w:rsid w:val="00084E30"/>
    <w:rsid w:val="000F0BCF"/>
    <w:rsid w:val="0010228B"/>
    <w:rsid w:val="0012020F"/>
    <w:rsid w:val="00121E7B"/>
    <w:rsid w:val="00155FB2"/>
    <w:rsid w:val="001566FA"/>
    <w:rsid w:val="0021250F"/>
    <w:rsid w:val="0032040D"/>
    <w:rsid w:val="004E061B"/>
    <w:rsid w:val="007635AC"/>
    <w:rsid w:val="007F31C3"/>
    <w:rsid w:val="008F6B1F"/>
    <w:rsid w:val="009C1C83"/>
    <w:rsid w:val="00AB66F3"/>
    <w:rsid w:val="00C412E4"/>
    <w:rsid w:val="00C50D42"/>
    <w:rsid w:val="00CD5297"/>
    <w:rsid w:val="00D47D36"/>
    <w:rsid w:val="00E27072"/>
    <w:rsid w:val="00EE63A2"/>
    <w:rsid w:val="00F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7D254"/>
  <w15:chartTrackingRefBased/>
  <w15:docId w15:val="{6E326A00-B848-4D25-B4D3-2F213453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2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02874-C1B8-44E2-849E-5CB8CBA2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Đặng Ngọc Thuyên</cp:lastModifiedBy>
  <cp:revision>10</cp:revision>
  <dcterms:created xsi:type="dcterms:W3CDTF">2025-05-07T23:07:00Z</dcterms:created>
  <dcterms:modified xsi:type="dcterms:W3CDTF">2025-05-12T08:35:00Z</dcterms:modified>
</cp:coreProperties>
</file>